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1E06" w14:textId="3EACD5C1" w:rsidR="00090DEA" w:rsidRDefault="003E6C1A" w:rsidP="0079590D">
      <w:pPr>
        <w:pStyle w:val="berschrift1"/>
        <w:spacing w:before="100" w:beforeAutospacing="1" w:after="120"/>
      </w:pPr>
      <w:r>
        <w:t>GWA-Sitzung 26. August 2025</w:t>
      </w:r>
    </w:p>
    <w:p w14:paraId="67848551" w14:textId="12C01F43" w:rsidR="003E6C1A" w:rsidRDefault="003E6C1A" w:rsidP="00E53FAB">
      <w:r>
        <w:t>Anwesend: siehe Liste</w:t>
      </w:r>
    </w:p>
    <w:p w14:paraId="051B0DE0" w14:textId="081BA823" w:rsidR="003E6C1A" w:rsidRDefault="003E6C1A" w:rsidP="003E6C1A">
      <w:pPr>
        <w:pStyle w:val="berschrift2"/>
        <w:numPr>
          <w:ilvl w:val="0"/>
          <w:numId w:val="2"/>
        </w:numPr>
        <w:ind w:left="426"/>
      </w:pPr>
      <w:r>
        <w:t>Einwohnerangelegenheiten</w:t>
      </w:r>
    </w:p>
    <w:p w14:paraId="47D03ABD" w14:textId="07242C1C" w:rsidR="003E6C1A" w:rsidRDefault="003E6C1A" w:rsidP="00640488">
      <w:pPr>
        <w:pStyle w:val="Listenabsatz"/>
        <w:numPr>
          <w:ilvl w:val="0"/>
          <w:numId w:val="3"/>
        </w:numPr>
        <w:ind w:left="714" w:hanging="357"/>
        <w:contextualSpacing/>
      </w:pPr>
      <w:proofErr w:type="spellStart"/>
      <w:r>
        <w:t>Sülzemündung</w:t>
      </w:r>
      <w:proofErr w:type="spellEnd"/>
      <w:r>
        <w:t xml:space="preserve"> – brüchige Betonmauer im Fluss</w:t>
      </w:r>
    </w:p>
    <w:p w14:paraId="0699E97E" w14:textId="76EB7BBB" w:rsidR="003E6C1A" w:rsidRDefault="003E6C1A" w:rsidP="00640488">
      <w:pPr>
        <w:pStyle w:val="Listenabsatz"/>
        <w:numPr>
          <w:ilvl w:val="0"/>
          <w:numId w:val="3"/>
        </w:numPr>
        <w:ind w:left="714" w:hanging="357"/>
        <w:contextualSpacing/>
        <w:jc w:val="left"/>
      </w:pPr>
      <w:r>
        <w:t>Einkaufswagen Lidl/Norma - Einkaufswagen in der Sülze</w:t>
      </w:r>
      <w:r>
        <w:br/>
        <w:t>wie kommen die Wagen wieder raus – Firma anschreiben</w:t>
      </w:r>
    </w:p>
    <w:p w14:paraId="0EA4F2D2" w14:textId="03689A91" w:rsidR="003E6C1A" w:rsidRDefault="003E6C1A" w:rsidP="00640488">
      <w:pPr>
        <w:pStyle w:val="Listenabsatz"/>
        <w:numPr>
          <w:ilvl w:val="0"/>
          <w:numId w:val="3"/>
        </w:numPr>
        <w:ind w:left="714" w:hanging="357"/>
        <w:contextualSpacing/>
      </w:pPr>
      <w:r>
        <w:t xml:space="preserve">Abgestellte </w:t>
      </w:r>
      <w:proofErr w:type="spellStart"/>
      <w:r>
        <w:t>eRoller</w:t>
      </w:r>
      <w:proofErr w:type="spellEnd"/>
      <w:r>
        <w:t xml:space="preserve"> vor den Häusern Alt Salbke 88-89</w:t>
      </w:r>
    </w:p>
    <w:p w14:paraId="41ABD4B8" w14:textId="3ACEC6CE" w:rsidR="003E6C1A" w:rsidRDefault="006359B2" w:rsidP="00640488">
      <w:pPr>
        <w:pStyle w:val="Listenabsatz"/>
        <w:numPr>
          <w:ilvl w:val="0"/>
          <w:numId w:val="3"/>
        </w:numPr>
        <w:ind w:left="714" w:hanging="357"/>
        <w:contextualSpacing/>
      </w:pPr>
      <w:r>
        <w:t>Süßigkeiten-Automat</w:t>
      </w:r>
      <w:r w:rsidR="003E6C1A">
        <w:t xml:space="preserve"> Grundschule – Genehmigung notwendig?</w:t>
      </w:r>
    </w:p>
    <w:p w14:paraId="44864144" w14:textId="25AE310B" w:rsidR="00193F48" w:rsidRDefault="006359B2" w:rsidP="00640488">
      <w:pPr>
        <w:pStyle w:val="Listenabsatz"/>
        <w:numPr>
          <w:ilvl w:val="0"/>
          <w:numId w:val="3"/>
        </w:numPr>
        <w:ind w:left="714" w:hanging="357"/>
        <w:contextualSpacing/>
        <w:jc w:val="left"/>
      </w:pPr>
      <w:r>
        <w:t xml:space="preserve">Am </w:t>
      </w:r>
      <w:proofErr w:type="spellStart"/>
      <w:r w:rsidR="003E6C1A">
        <w:t>Kuhange</w:t>
      </w:r>
      <w:r w:rsidR="00193F48">
        <w:t>r</w:t>
      </w:r>
      <w:proofErr w:type="spellEnd"/>
      <w:r w:rsidR="003E6C1A">
        <w:t xml:space="preserve"> (Steffi Scholz)</w:t>
      </w:r>
      <w:r w:rsidR="003E6C1A">
        <w:br/>
        <w:t xml:space="preserve">stillgelegte Gartenparzellen </w:t>
      </w:r>
      <w:r w:rsidR="003E6C1A">
        <w:sym w:font="Wingdings" w:char="F0E0"/>
      </w:r>
      <w:r w:rsidR="003E6C1A">
        <w:t xml:space="preserve"> was passiert mit den Flächen</w:t>
      </w:r>
      <w:r w:rsidR="00640488">
        <w:t xml:space="preserve"> </w:t>
      </w:r>
      <w:r w:rsidR="00640488">
        <w:sym w:font="Wingdings" w:char="F0E0"/>
      </w:r>
      <w:r w:rsidR="00640488">
        <w:t xml:space="preserve"> die Zäune sind gestohlen worden</w:t>
      </w:r>
    </w:p>
    <w:p w14:paraId="5027105B" w14:textId="2A267C28" w:rsidR="0076302E" w:rsidRDefault="0076302E" w:rsidP="00640488">
      <w:pPr>
        <w:pStyle w:val="Listenabsatz"/>
        <w:numPr>
          <w:ilvl w:val="0"/>
          <w:numId w:val="3"/>
        </w:numPr>
        <w:ind w:left="714" w:hanging="357"/>
        <w:contextualSpacing/>
        <w:jc w:val="left"/>
      </w:pPr>
      <w:r>
        <w:t>Herz für den Stadtteil: Salbker See</w:t>
      </w:r>
    </w:p>
    <w:p w14:paraId="40E1180A" w14:textId="4982D74B" w:rsidR="00640488" w:rsidRDefault="00640488" w:rsidP="00640488">
      <w:pPr>
        <w:pStyle w:val="Listenabsatz"/>
        <w:numPr>
          <w:ilvl w:val="0"/>
          <w:numId w:val="3"/>
        </w:numPr>
        <w:ind w:left="714" w:hanging="357"/>
        <w:contextualSpacing/>
        <w:jc w:val="left"/>
      </w:pPr>
      <w:r>
        <w:t>Spielplatz: er kommt dieses Jahr neben dem Gröninger Bad</w:t>
      </w:r>
    </w:p>
    <w:p w14:paraId="613418E5" w14:textId="2594C2F3" w:rsidR="003E6C1A" w:rsidRDefault="0014418C" w:rsidP="0076302E">
      <w:pPr>
        <w:pStyle w:val="berschrift2"/>
        <w:numPr>
          <w:ilvl w:val="0"/>
          <w:numId w:val="2"/>
        </w:numPr>
        <w:ind w:left="426"/>
      </w:pPr>
      <w:proofErr w:type="spellStart"/>
      <w:r>
        <w:t>Informations</w:t>
      </w:r>
      <w:proofErr w:type="spellEnd"/>
      <w:r>
        <w:t xml:space="preserve"> zur Städtebauförderung</w:t>
      </w:r>
    </w:p>
    <w:p w14:paraId="4E60D35B" w14:textId="0E473FFB" w:rsidR="0014418C" w:rsidRDefault="0014418C" w:rsidP="00640488">
      <w:pPr>
        <w:pStyle w:val="Listenabsatz"/>
        <w:numPr>
          <w:ilvl w:val="0"/>
          <w:numId w:val="6"/>
        </w:numPr>
        <w:ind w:left="714" w:hanging="357"/>
        <w:contextualSpacing/>
      </w:pPr>
      <w:r>
        <w:t>Bewilligung für Südost genehmigt</w:t>
      </w:r>
    </w:p>
    <w:p w14:paraId="452B0748" w14:textId="27D5A00F" w:rsidR="0014418C" w:rsidRDefault="0014418C" w:rsidP="00640488">
      <w:pPr>
        <w:pStyle w:val="Listenabsatz"/>
        <w:numPr>
          <w:ilvl w:val="0"/>
          <w:numId w:val="6"/>
        </w:numPr>
        <w:ind w:left="714" w:hanging="357"/>
        <w:contextualSpacing/>
      </w:pPr>
      <w:r>
        <w:t>2 Jahre Lücke</w:t>
      </w:r>
    </w:p>
    <w:p w14:paraId="0A0DCA1A" w14:textId="751F92EF" w:rsidR="0014418C" w:rsidRDefault="0014418C" w:rsidP="00640488">
      <w:pPr>
        <w:pStyle w:val="Listenabsatz"/>
        <w:numPr>
          <w:ilvl w:val="0"/>
          <w:numId w:val="6"/>
        </w:numPr>
        <w:ind w:left="714" w:hanging="357"/>
        <w:contextualSpacing/>
        <w:jc w:val="left"/>
      </w:pPr>
      <w:r>
        <w:t>Ausschreibungsverfahren Quartiersmanagement</w:t>
      </w:r>
      <w:r>
        <w:br/>
        <w:t>zwei Beteiligung Aktion Musik &amp; IB – Entscheidung für Aktion Musik 7- 0 – 0</w:t>
      </w:r>
    </w:p>
    <w:p w14:paraId="63656E1B" w14:textId="5F89E7ED" w:rsidR="0014418C" w:rsidRDefault="0014418C" w:rsidP="00640488">
      <w:pPr>
        <w:pStyle w:val="Listenabsatz"/>
        <w:numPr>
          <w:ilvl w:val="0"/>
          <w:numId w:val="6"/>
        </w:numPr>
        <w:ind w:left="714" w:hanging="357"/>
        <w:contextualSpacing/>
        <w:jc w:val="left"/>
      </w:pPr>
      <w:r>
        <w:t>Orientierungshilfe vom Land ist gekommen</w:t>
      </w:r>
    </w:p>
    <w:p w14:paraId="627CE535" w14:textId="49372CAA" w:rsidR="0014418C" w:rsidRDefault="0014418C" w:rsidP="00640488">
      <w:pPr>
        <w:pStyle w:val="Listenabsatz"/>
        <w:numPr>
          <w:ilvl w:val="0"/>
          <w:numId w:val="6"/>
        </w:numPr>
        <w:ind w:left="714" w:hanging="357"/>
        <w:contextualSpacing/>
        <w:jc w:val="left"/>
      </w:pPr>
      <w:r>
        <w:t>Jetzt mit Maßnahmen untersetzen</w:t>
      </w:r>
    </w:p>
    <w:p w14:paraId="59ABDC7B" w14:textId="22041A52" w:rsidR="00DD4EC6" w:rsidRDefault="00DD4EC6" w:rsidP="00640488">
      <w:pPr>
        <w:pStyle w:val="Listenabsatz"/>
        <w:numPr>
          <w:ilvl w:val="0"/>
          <w:numId w:val="6"/>
        </w:numPr>
        <w:ind w:left="714" w:hanging="357"/>
        <w:contextualSpacing/>
        <w:jc w:val="left"/>
      </w:pPr>
      <w:r>
        <w:t>Haltestelle Kirschberg: es fehlt ein Weg, zuständig TBA, wie geht es weiter?</w:t>
      </w:r>
    </w:p>
    <w:p w14:paraId="4CE997F2" w14:textId="4304CC82" w:rsidR="00DD4EC6" w:rsidRDefault="00DD4EC6" w:rsidP="00640488">
      <w:pPr>
        <w:pStyle w:val="Listenabsatz"/>
        <w:numPr>
          <w:ilvl w:val="0"/>
          <w:numId w:val="6"/>
        </w:numPr>
        <w:ind w:left="714" w:hanging="357"/>
        <w:contextualSpacing/>
        <w:jc w:val="left"/>
      </w:pPr>
      <w:r>
        <w:t xml:space="preserve">Sanierung Gleise Südost: Konzept liegt bei der MVB, Mittel aus dem GVFG sollen beantragt werden, </w:t>
      </w:r>
      <w:r w:rsidR="00640488">
        <w:t>wird in</w:t>
      </w:r>
      <w:r>
        <w:t xml:space="preserve"> diesem Zusammenhang </w:t>
      </w:r>
      <w:r w:rsidR="00640488">
        <w:t>die Straße saniert</w:t>
      </w:r>
    </w:p>
    <w:p w14:paraId="47991A38" w14:textId="65267ADC" w:rsidR="00193F48" w:rsidRDefault="00193F48" w:rsidP="0076302E">
      <w:pPr>
        <w:pStyle w:val="berschrift2"/>
        <w:numPr>
          <w:ilvl w:val="0"/>
          <w:numId w:val="2"/>
        </w:numPr>
        <w:ind w:left="426"/>
      </w:pPr>
      <w:r>
        <w:t>Termine</w:t>
      </w:r>
    </w:p>
    <w:p w14:paraId="75809282" w14:textId="6EE0B081" w:rsidR="00193F48" w:rsidRDefault="00193F48" w:rsidP="00640488">
      <w:pPr>
        <w:pStyle w:val="Listenabsatz"/>
        <w:numPr>
          <w:ilvl w:val="0"/>
          <w:numId w:val="3"/>
        </w:numPr>
        <w:ind w:left="714" w:hanging="357"/>
        <w:contextualSpacing/>
        <w:jc w:val="left"/>
      </w:pPr>
      <w:r>
        <w:t>12. September 2025: Lesezeichen – Putz- und Streichaktion</w:t>
      </w:r>
    </w:p>
    <w:p w14:paraId="13908AF5" w14:textId="30B0893E" w:rsidR="00193F48" w:rsidRDefault="00193F48" w:rsidP="00640488">
      <w:pPr>
        <w:pStyle w:val="Listenabsatz"/>
        <w:numPr>
          <w:ilvl w:val="0"/>
          <w:numId w:val="3"/>
        </w:numPr>
        <w:ind w:left="714" w:hanging="357"/>
        <w:contextualSpacing/>
        <w:jc w:val="left"/>
      </w:pPr>
      <w:r>
        <w:t>08. Oktober – 17.00 Uhr – Gröninger Bad</w:t>
      </w:r>
    </w:p>
    <w:p w14:paraId="474FBFFE" w14:textId="61D64E51" w:rsidR="00193F48" w:rsidRDefault="00193F48" w:rsidP="00640488">
      <w:pPr>
        <w:pStyle w:val="Listenabsatz"/>
        <w:numPr>
          <w:ilvl w:val="0"/>
          <w:numId w:val="3"/>
        </w:numPr>
        <w:ind w:left="714" w:hanging="357"/>
        <w:contextualSpacing/>
        <w:jc w:val="left"/>
      </w:pPr>
      <w:r>
        <w:t>20. September World-</w:t>
      </w:r>
      <w:proofErr w:type="spellStart"/>
      <w:r>
        <w:t>Cleanin</w:t>
      </w:r>
      <w:proofErr w:type="spellEnd"/>
      <w:r>
        <w:t>-Up-Day (</w:t>
      </w:r>
      <w:r w:rsidR="00640488">
        <w:t xml:space="preserve">Initiative so-nah </w:t>
      </w:r>
      <w:r>
        <w:t>Torsten Sowada)</w:t>
      </w:r>
      <w:r>
        <w:br/>
      </w:r>
      <w:r w:rsidR="00640488">
        <w:t>Ort:</w:t>
      </w:r>
      <w:r>
        <w:t xml:space="preserve"> Salbker See</w:t>
      </w:r>
    </w:p>
    <w:p w14:paraId="7D9F2613" w14:textId="26DF2E7C" w:rsidR="0014418C" w:rsidRDefault="0014418C" w:rsidP="00640488">
      <w:pPr>
        <w:pStyle w:val="Listenabsatz"/>
        <w:numPr>
          <w:ilvl w:val="0"/>
          <w:numId w:val="3"/>
        </w:numPr>
        <w:ind w:left="714" w:hanging="357"/>
        <w:contextualSpacing/>
        <w:jc w:val="left"/>
      </w:pPr>
      <w:r>
        <w:t>28. September – Kulturnacht an der Fähre – Gig mit Martin Rühmann</w:t>
      </w:r>
    </w:p>
    <w:p w14:paraId="24BD73CE" w14:textId="71C7A044" w:rsidR="00193F48" w:rsidRDefault="00193F48" w:rsidP="00640488">
      <w:pPr>
        <w:pStyle w:val="Listenabsatz"/>
        <w:numPr>
          <w:ilvl w:val="0"/>
          <w:numId w:val="3"/>
        </w:numPr>
        <w:ind w:left="714" w:hanging="357"/>
        <w:contextualSpacing/>
        <w:jc w:val="left"/>
      </w:pPr>
      <w:r>
        <w:t>26. November 17.00 Uhr – Gröninger Bad</w:t>
      </w:r>
    </w:p>
    <w:p w14:paraId="449DD8E6" w14:textId="553EF167" w:rsidR="00DD4EC6" w:rsidRDefault="00DD4EC6" w:rsidP="00640488">
      <w:pPr>
        <w:pStyle w:val="Listenabsatz"/>
        <w:numPr>
          <w:ilvl w:val="0"/>
          <w:numId w:val="3"/>
        </w:numPr>
        <w:ind w:left="714" w:hanging="357"/>
        <w:contextualSpacing/>
        <w:jc w:val="left"/>
      </w:pPr>
      <w:r>
        <w:t>28./29. November Weihnachtsmarkt Südost</w:t>
      </w:r>
    </w:p>
    <w:p w14:paraId="02FDE0C6" w14:textId="4314F06B" w:rsidR="00DD4EC6" w:rsidRDefault="00DD4EC6" w:rsidP="00640488">
      <w:pPr>
        <w:pStyle w:val="Listenabsatz"/>
        <w:numPr>
          <w:ilvl w:val="0"/>
          <w:numId w:val="3"/>
        </w:numPr>
        <w:ind w:left="714" w:hanging="357"/>
        <w:contextualSpacing/>
        <w:jc w:val="left"/>
      </w:pPr>
      <w:r>
        <w:t>10. Dezember Weihnachtsmarkt Grundschule</w:t>
      </w:r>
    </w:p>
    <w:p w14:paraId="41522B1F" w14:textId="32B0190B" w:rsidR="00193F48" w:rsidRDefault="00DD4EC6" w:rsidP="00DD4EC6">
      <w:pPr>
        <w:pStyle w:val="berschrift2"/>
        <w:numPr>
          <w:ilvl w:val="0"/>
          <w:numId w:val="2"/>
        </w:numPr>
        <w:ind w:left="426"/>
      </w:pPr>
      <w:r>
        <w:t>Nächste Sitzung</w:t>
      </w:r>
    </w:p>
    <w:p w14:paraId="5D961C43" w14:textId="3C2DCEB4" w:rsidR="00DD4EC6" w:rsidRDefault="00640488" w:rsidP="0079590D">
      <w:pPr>
        <w:pStyle w:val="Listenabsatz"/>
        <w:numPr>
          <w:ilvl w:val="0"/>
          <w:numId w:val="5"/>
        </w:numPr>
        <w:jc w:val="left"/>
      </w:pPr>
      <w:r>
        <w:t>08. Oktober</w:t>
      </w:r>
      <w:r w:rsidR="0079590D">
        <w:t xml:space="preserve"> 17 Uhr</w:t>
      </w:r>
      <w:r>
        <w:t>:</w:t>
      </w:r>
      <w:r w:rsidR="0079590D">
        <w:br/>
      </w:r>
      <w:r>
        <w:t>TOP Stand Initiativfonds aufnehmen</w:t>
      </w:r>
      <w:r w:rsidR="0079590D">
        <w:br/>
        <w:t>TOP Gleis- und Straßenerneuerung in Südost</w:t>
      </w:r>
    </w:p>
    <w:sectPr w:rsidR="00DD4EC6" w:rsidSect="0079590D">
      <w:headerReference w:type="default" r:id="rId8"/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BCC7" w14:textId="77777777" w:rsidR="00722879" w:rsidRDefault="00722879" w:rsidP="00090DEA">
      <w:r>
        <w:separator/>
      </w:r>
    </w:p>
  </w:endnote>
  <w:endnote w:type="continuationSeparator" w:id="0">
    <w:p w14:paraId="41CA70F4" w14:textId="77777777" w:rsidR="00722879" w:rsidRDefault="00722879" w:rsidP="0009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8EFD" w14:textId="77777777" w:rsidR="00090DEA" w:rsidRPr="00090DEA" w:rsidRDefault="00090DEA" w:rsidP="00EB5D0C">
    <w:pPr>
      <w:pStyle w:val="Fuzeile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Uwe Arnold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Seite </w:t>
    </w:r>
    <w:r w:rsidRPr="00090DEA">
      <w:rPr>
        <w:sz w:val="18"/>
        <w:szCs w:val="18"/>
      </w:rPr>
      <w:fldChar w:fldCharType="begin"/>
    </w:r>
    <w:r w:rsidRPr="00090DEA">
      <w:rPr>
        <w:sz w:val="18"/>
        <w:szCs w:val="18"/>
      </w:rPr>
      <w:instrText>PAGE   \* MERGEFORMAT</w:instrText>
    </w:r>
    <w:r w:rsidRPr="00090DEA">
      <w:rPr>
        <w:sz w:val="18"/>
        <w:szCs w:val="18"/>
      </w:rPr>
      <w:fldChar w:fldCharType="separate"/>
    </w:r>
    <w:r w:rsidR="00EB5D0C">
      <w:rPr>
        <w:noProof/>
        <w:sz w:val="18"/>
        <w:szCs w:val="18"/>
      </w:rPr>
      <w:t>1</w:t>
    </w:r>
    <w:r w:rsidRPr="00090DE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6622" w14:textId="77777777" w:rsidR="00722879" w:rsidRDefault="00722879" w:rsidP="00090DEA">
      <w:r>
        <w:separator/>
      </w:r>
    </w:p>
  </w:footnote>
  <w:footnote w:type="continuationSeparator" w:id="0">
    <w:p w14:paraId="4FE22FBC" w14:textId="77777777" w:rsidR="00722879" w:rsidRDefault="00722879" w:rsidP="0009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E777" w14:textId="4663EBB9" w:rsidR="00090DEA" w:rsidRPr="00090DEA" w:rsidRDefault="00DD4EC6" w:rsidP="00DD4EC6">
    <w:pPr>
      <w:pStyle w:val="Kopfzeile"/>
      <w:pBdr>
        <w:bottom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GWA Fermersleben | Salbke | Westerhüsen </w:t>
    </w:r>
    <w:r w:rsidR="00090DEA">
      <w:rPr>
        <w:sz w:val="18"/>
        <w:szCs w:val="18"/>
      </w:rPr>
      <w:tab/>
    </w:r>
    <w:r>
      <w:rPr>
        <w:sz w:val="18"/>
        <w:szCs w:val="18"/>
      </w:rPr>
      <w:t>26. August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072D3"/>
    <w:multiLevelType w:val="hybridMultilevel"/>
    <w:tmpl w:val="99D62D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B1590"/>
    <w:multiLevelType w:val="hybridMultilevel"/>
    <w:tmpl w:val="86E6A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45D5E"/>
    <w:multiLevelType w:val="hybridMultilevel"/>
    <w:tmpl w:val="29588D2C"/>
    <w:lvl w:ilvl="0" w:tplc="0FD6C7F2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540D8"/>
    <w:multiLevelType w:val="hybridMultilevel"/>
    <w:tmpl w:val="A6DCAF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0098D"/>
    <w:multiLevelType w:val="hybridMultilevel"/>
    <w:tmpl w:val="87A2F0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D60D0"/>
    <w:multiLevelType w:val="hybridMultilevel"/>
    <w:tmpl w:val="9F563F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881947">
    <w:abstractNumId w:val="0"/>
  </w:num>
  <w:num w:numId="2" w16cid:durableId="687953563">
    <w:abstractNumId w:val="1"/>
  </w:num>
  <w:num w:numId="3" w16cid:durableId="615211006">
    <w:abstractNumId w:val="5"/>
  </w:num>
  <w:num w:numId="4" w16cid:durableId="573393537">
    <w:abstractNumId w:val="2"/>
  </w:num>
  <w:num w:numId="5" w16cid:durableId="211157246">
    <w:abstractNumId w:val="3"/>
  </w:num>
  <w:num w:numId="6" w16cid:durableId="85273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0D"/>
    <w:rsid w:val="000519BA"/>
    <w:rsid w:val="00060F11"/>
    <w:rsid w:val="00090DEA"/>
    <w:rsid w:val="00137824"/>
    <w:rsid w:val="0014418C"/>
    <w:rsid w:val="00193F48"/>
    <w:rsid w:val="00221AAB"/>
    <w:rsid w:val="00255C25"/>
    <w:rsid w:val="003E6C1A"/>
    <w:rsid w:val="00461A1B"/>
    <w:rsid w:val="005D3455"/>
    <w:rsid w:val="005F1435"/>
    <w:rsid w:val="006359B2"/>
    <w:rsid w:val="00640488"/>
    <w:rsid w:val="00666B1C"/>
    <w:rsid w:val="00680E59"/>
    <w:rsid w:val="006A170E"/>
    <w:rsid w:val="00722879"/>
    <w:rsid w:val="0074400E"/>
    <w:rsid w:val="0076302E"/>
    <w:rsid w:val="0079590D"/>
    <w:rsid w:val="008366EA"/>
    <w:rsid w:val="00857B7C"/>
    <w:rsid w:val="008B592B"/>
    <w:rsid w:val="008C21D9"/>
    <w:rsid w:val="008F4D69"/>
    <w:rsid w:val="009D5F3E"/>
    <w:rsid w:val="009E62CC"/>
    <w:rsid w:val="00A717EC"/>
    <w:rsid w:val="00AC0404"/>
    <w:rsid w:val="00AF3E45"/>
    <w:rsid w:val="00B616B7"/>
    <w:rsid w:val="00BB6CA9"/>
    <w:rsid w:val="00BC5210"/>
    <w:rsid w:val="00C934E7"/>
    <w:rsid w:val="00C96012"/>
    <w:rsid w:val="00D40647"/>
    <w:rsid w:val="00D62F2E"/>
    <w:rsid w:val="00DC5A0D"/>
    <w:rsid w:val="00DD4EC6"/>
    <w:rsid w:val="00E53FAB"/>
    <w:rsid w:val="00E56DB7"/>
    <w:rsid w:val="00EA7C4D"/>
    <w:rsid w:val="00EB5D0C"/>
    <w:rsid w:val="00F119CD"/>
    <w:rsid w:val="00F22F96"/>
    <w:rsid w:val="00F47AAF"/>
    <w:rsid w:val="00F47E05"/>
    <w:rsid w:val="00FB1C1C"/>
    <w:rsid w:val="00FD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BA32C"/>
  <w15:docId w15:val="{5DD24B7B-6F77-4E8B-B15B-B8D8D5B6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592B"/>
    <w:pPr>
      <w:jc w:val="both"/>
    </w:pPr>
    <w:rPr>
      <w:rFonts w:ascii="Open Sans" w:hAnsi="Ope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366EA"/>
    <w:pPr>
      <w:keepNext/>
      <w:keepLines/>
      <w:spacing w:before="480"/>
      <w:outlineLvl w:val="0"/>
    </w:pPr>
    <w:rPr>
      <w:rFonts w:ascii="Open Sans Extrabold" w:eastAsiaTheme="majorEastAsia" w:hAnsi="Open Sans Extrabold"/>
      <w:b/>
      <w:bCs/>
      <w:sz w:val="28"/>
      <w:szCs w:val="25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90DEA"/>
    <w:pPr>
      <w:keepNext/>
      <w:keepLines/>
      <w:spacing w:before="200" w:after="120"/>
      <w:outlineLvl w:val="1"/>
    </w:pPr>
    <w:rPr>
      <w:rFonts w:ascii="Open Sans Extrabold" w:eastAsiaTheme="majorEastAsia" w:hAnsi="Open Sans Extrabold"/>
      <w:b/>
      <w:bCs/>
      <w:i/>
      <w:kern w:val="25"/>
      <w:sz w:val="25"/>
      <w:szCs w:val="23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D5F3E"/>
    <w:pPr>
      <w:keepNext/>
      <w:keepLines/>
      <w:spacing w:before="240" w:after="120"/>
      <w:outlineLvl w:val="2"/>
    </w:pPr>
    <w:rPr>
      <w:rFonts w:eastAsiaTheme="majorEastAsia"/>
      <w:b/>
      <w:bCs/>
      <w:sz w:val="23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2F96"/>
    <w:pPr>
      <w:keepNext/>
      <w:keepLines/>
      <w:spacing w:before="200"/>
      <w:outlineLvl w:val="3"/>
    </w:pPr>
    <w:rPr>
      <w:rFonts w:eastAsiaTheme="majorEastAsia"/>
      <w:b/>
      <w:bCs/>
      <w:i/>
      <w:iCs/>
      <w:kern w:val="21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66EA"/>
    <w:rPr>
      <w:rFonts w:ascii="Open Sans Extrabold" w:eastAsiaTheme="majorEastAsia" w:hAnsi="Open Sans Extrabold" w:cs="Mangal"/>
      <w:b/>
      <w:bCs/>
      <w:kern w:val="1"/>
      <w:sz w:val="28"/>
      <w:szCs w:val="25"/>
      <w:lang w:eastAsia="hi-IN" w:bidi="hi-I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0DEA"/>
    <w:rPr>
      <w:rFonts w:ascii="Open Sans Extrabold" w:eastAsiaTheme="majorEastAsia" w:hAnsi="Open Sans Extrabold" w:cs="Mangal"/>
      <w:b/>
      <w:bCs/>
      <w:i/>
      <w:kern w:val="25"/>
      <w:sz w:val="25"/>
      <w:szCs w:val="23"/>
      <w:lang w:eastAsia="hi-IN" w:bidi="hi-IN"/>
    </w:rPr>
  </w:style>
  <w:style w:type="paragraph" w:styleId="Kopfzeile">
    <w:name w:val="header"/>
    <w:basedOn w:val="Standard"/>
    <w:link w:val="KopfzeileZchn"/>
    <w:uiPriority w:val="99"/>
    <w:unhideWhenUsed/>
    <w:rsid w:val="00090D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0DEA"/>
    <w:rPr>
      <w:rFonts w:ascii="Open Sans" w:eastAsia="SimSun" w:hAnsi="Open Sans" w:cs="Mangal"/>
      <w:kern w:val="1"/>
      <w:sz w:val="21"/>
      <w:szCs w:val="24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090DEA"/>
    <w:pPr>
      <w:tabs>
        <w:tab w:val="center" w:pos="4536"/>
        <w:tab w:val="right" w:pos="9072"/>
      </w:tabs>
    </w:pPr>
  </w:style>
  <w:style w:type="paragraph" w:styleId="KeinLeerraum">
    <w:name w:val="No Spacing"/>
    <w:uiPriority w:val="1"/>
    <w:qFormat/>
    <w:rsid w:val="00F22F96"/>
    <w:pPr>
      <w:widowControl w:val="0"/>
      <w:suppressAutoHyphens/>
      <w:spacing w:after="0" w:line="240" w:lineRule="auto"/>
    </w:pPr>
    <w:rPr>
      <w:rFonts w:ascii="Open Sans" w:eastAsia="SimSun" w:hAnsi="Open Sans" w:cs="Mangal"/>
      <w:kern w:val="1"/>
      <w:sz w:val="21"/>
      <w:szCs w:val="24"/>
      <w:lang w:eastAsia="hi-I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D5F3E"/>
    <w:rPr>
      <w:rFonts w:ascii="Open Sans" w:eastAsiaTheme="majorEastAsia" w:hAnsi="Open Sans"/>
      <w:b/>
      <w:bCs/>
      <w:sz w:val="23"/>
    </w:rPr>
  </w:style>
  <w:style w:type="character" w:styleId="Fett">
    <w:name w:val="Strong"/>
    <w:basedOn w:val="Absatz-Standardschriftart"/>
    <w:uiPriority w:val="22"/>
    <w:qFormat/>
    <w:rsid w:val="00B616B7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2F96"/>
    <w:rPr>
      <w:rFonts w:ascii="Open Sans" w:eastAsiaTheme="majorEastAsia" w:hAnsi="Open Sans" w:cs="Mangal"/>
      <w:b/>
      <w:bCs/>
      <w:i/>
      <w:iCs/>
      <w:kern w:val="21"/>
      <w:szCs w:val="24"/>
      <w:u w:val="single"/>
      <w:lang w:eastAsia="hi-IN" w:bidi="hi-IN"/>
    </w:rPr>
  </w:style>
  <w:style w:type="paragraph" w:styleId="Zitat">
    <w:name w:val="Quote"/>
    <w:basedOn w:val="Standard"/>
    <w:next w:val="Standard"/>
    <w:link w:val="ZitatZchn"/>
    <w:uiPriority w:val="29"/>
    <w:qFormat/>
    <w:rsid w:val="00B616B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616B7"/>
    <w:rPr>
      <w:rFonts w:ascii="Open Sans" w:eastAsia="SimSun" w:hAnsi="Open Sans" w:cs="Mangal"/>
      <w:i/>
      <w:iCs/>
      <w:color w:val="000000" w:themeColor="text1"/>
      <w:kern w:val="1"/>
      <w:sz w:val="21"/>
      <w:szCs w:val="24"/>
      <w:lang w:eastAsia="hi-IN" w:bidi="hi-IN"/>
    </w:rPr>
  </w:style>
  <w:style w:type="character" w:customStyle="1" w:styleId="FuzeileZchn">
    <w:name w:val="Fußzeile Zchn"/>
    <w:basedOn w:val="Absatz-Standardschriftart"/>
    <w:link w:val="Fuzeile"/>
    <w:uiPriority w:val="99"/>
    <w:rsid w:val="00090DEA"/>
    <w:rPr>
      <w:rFonts w:ascii="Open Sans" w:eastAsia="SimSun" w:hAnsi="Open Sans" w:cs="Mangal"/>
      <w:kern w:val="1"/>
      <w:sz w:val="21"/>
      <w:szCs w:val="24"/>
      <w:lang w:eastAsia="hi-IN" w:bidi="hi-IN"/>
    </w:rPr>
  </w:style>
  <w:style w:type="table" w:styleId="Tabellenraster">
    <w:name w:val="Table Grid"/>
    <w:basedOn w:val="NormaleTabelle"/>
    <w:rsid w:val="00090DEA"/>
    <w:pPr>
      <w:spacing w:after="16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90DE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66B1C"/>
    <w:pPr>
      <w:spacing w:after="120"/>
      <w:ind w:left="7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40647"/>
    <w:pPr>
      <w:spacing w:before="240" w:after="0" w:line="259" w:lineRule="auto"/>
      <w:jc w:val="left"/>
      <w:outlineLvl w:val="9"/>
    </w:pPr>
    <w:rPr>
      <w:rFonts w:cstheme="majorBidi"/>
      <w:b w:val="0"/>
      <w:bCs w:val="0"/>
      <w:sz w:val="24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ster\OneDrive%20-%20Landtag%20von%20Sachsen-Anhalt%20Gr&#252;ne\9000%20System\9100%20Einstellungen\9102%20Word\91021%20Vorlagen\1910%20Orga\Arbeitstext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107D-E1E3-48B0-8486-C37F18AE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Arbeitstexte.dotx</Template>
  <TotalTime>0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 Meister</dc:creator>
  <cp:lastModifiedBy>Meister, Olaf</cp:lastModifiedBy>
  <cp:revision>3</cp:revision>
  <dcterms:created xsi:type="dcterms:W3CDTF">2025-09-15T10:36:00Z</dcterms:created>
  <dcterms:modified xsi:type="dcterms:W3CDTF">2025-09-15T10:36:00Z</dcterms:modified>
</cp:coreProperties>
</file>